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4587"/>
        <w:gridCol w:w="5130"/>
      </w:tblGrid>
      <w:tr w:rsidR="0012629A" w14:paraId="51D4E6BC" w14:textId="77777777" w:rsidTr="009B76F2">
        <w:trPr>
          <w:trHeight w:hRule="exact" w:val="8554"/>
          <w:jc w:val="center"/>
        </w:trPr>
        <w:tc>
          <w:tcPr>
            <w:tcW w:w="4587" w:type="dxa"/>
            <w:tcMar>
              <w:bottom w:w="0" w:type="dxa"/>
              <w:right w:w="547" w:type="dxa"/>
            </w:tcMar>
          </w:tcPr>
          <w:p w14:paraId="3E860D71" w14:textId="77777777" w:rsidR="0012629A" w:rsidRPr="00547515" w:rsidRDefault="00547515">
            <w:pPr>
              <w:pStyle w:val="Heading1"/>
              <w:outlineLvl w:val="0"/>
              <w:rPr>
                <w:color w:val="53CCF0"/>
                <w:sz w:val="96"/>
                <w:szCs w:val="96"/>
              </w:rPr>
            </w:pPr>
            <w:bookmarkStart w:id="0" w:name="_GoBack"/>
            <w:bookmarkEnd w:id="0"/>
            <w:r w:rsidRPr="00547515">
              <w:rPr>
                <w:color w:val="53CCF0"/>
                <w:sz w:val="96"/>
                <w:szCs w:val="96"/>
              </w:rPr>
              <w:t>BUMPER BOOSTER</w:t>
            </w:r>
          </w:p>
          <w:p w14:paraId="37BE8EDA" w14:textId="77777777" w:rsidR="00547515" w:rsidRPr="00547515" w:rsidRDefault="00547515" w:rsidP="00547515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18" w:space="0" w:color="F0F0F0" w:themeColor="background2"/>
              </w:tblBorders>
              <w:tblLayout w:type="fixed"/>
              <w:tblLook w:val="04A0" w:firstRow="1" w:lastRow="0" w:firstColumn="1" w:lastColumn="0" w:noHBand="0" w:noVBand="1"/>
              <w:tblCaption w:val="Border keyline"/>
            </w:tblPr>
            <w:tblGrid>
              <w:gridCol w:w="3848"/>
            </w:tblGrid>
            <w:tr w:rsidR="0012629A" w14:paraId="22FF6BFA" w14:textId="77777777">
              <w:trPr>
                <w:trHeight w:hRule="exact" w:val="288"/>
              </w:trPr>
              <w:tc>
                <w:tcPr>
                  <w:tcW w:w="3848" w:type="dxa"/>
                </w:tcPr>
                <w:p w14:paraId="247B2321" w14:textId="77777777" w:rsidR="0012629A" w:rsidRDefault="0012629A">
                  <w:pPr>
                    <w:spacing w:line="360" w:lineRule="auto"/>
                  </w:pPr>
                </w:p>
              </w:tc>
            </w:tr>
            <w:tr w:rsidR="0012629A" w14:paraId="5250A0AD" w14:textId="77777777">
              <w:trPr>
                <w:trHeight w:hRule="exact" w:val="288"/>
              </w:trPr>
              <w:tc>
                <w:tcPr>
                  <w:tcW w:w="3848" w:type="dxa"/>
                </w:tcPr>
                <w:p w14:paraId="3BDE1822" w14:textId="77777777" w:rsidR="0012629A" w:rsidRDefault="0012629A">
                  <w:pPr>
                    <w:spacing w:line="360" w:lineRule="auto"/>
                  </w:pPr>
                </w:p>
              </w:tc>
            </w:tr>
          </w:tbl>
          <w:p w14:paraId="7A30DBE5" w14:textId="77777777" w:rsidR="009B76F2" w:rsidRPr="009B76F2" w:rsidRDefault="009B76F2" w:rsidP="009B76F2">
            <w:pPr>
              <w:rPr>
                <w:rFonts w:asciiTheme="majorHAnsi" w:hAnsiTheme="majorHAnsi" w:cs="Arial"/>
                <w:b/>
                <w:color w:val="FFC000"/>
                <w:sz w:val="44"/>
                <w:szCs w:val="44"/>
              </w:rPr>
            </w:pPr>
            <w:r w:rsidRPr="009B76F2">
              <w:rPr>
                <w:rFonts w:asciiTheme="majorHAnsi" w:hAnsiTheme="majorHAnsi" w:cs="Arial"/>
                <w:b/>
                <w:color w:val="FFC000"/>
                <w:sz w:val="44"/>
                <w:szCs w:val="44"/>
              </w:rPr>
              <w:t xml:space="preserve">Give your child </w:t>
            </w:r>
          </w:p>
          <w:p w14:paraId="3F70D23C" w14:textId="77777777" w:rsidR="009B76F2" w:rsidRPr="009B76F2" w:rsidRDefault="009B76F2" w:rsidP="009B76F2">
            <w:pPr>
              <w:rPr>
                <w:rFonts w:asciiTheme="majorHAnsi" w:hAnsiTheme="majorHAnsi" w:cs="Arial"/>
                <w:b/>
                <w:color w:val="FFC000"/>
                <w:sz w:val="44"/>
                <w:szCs w:val="44"/>
              </w:rPr>
            </w:pPr>
            <w:r w:rsidRPr="009B76F2">
              <w:rPr>
                <w:rFonts w:asciiTheme="majorHAnsi" w:hAnsiTheme="majorHAnsi" w:cs="Arial"/>
                <w:b/>
                <w:color w:val="FFC000"/>
                <w:sz w:val="44"/>
                <w:szCs w:val="44"/>
              </w:rPr>
              <w:t xml:space="preserve">a best start in life </w:t>
            </w:r>
          </w:p>
          <w:p w14:paraId="663E0CF4" w14:textId="77777777" w:rsidR="009B76F2" w:rsidRPr="009B76F2" w:rsidRDefault="009B76F2" w:rsidP="009B76F2">
            <w:pPr>
              <w:rPr>
                <w:rFonts w:asciiTheme="majorHAnsi" w:hAnsiTheme="majorHAnsi" w:cs="Arial"/>
                <w:b/>
                <w:color w:val="FFC000"/>
                <w:sz w:val="44"/>
                <w:szCs w:val="44"/>
              </w:rPr>
            </w:pPr>
            <w:r w:rsidRPr="009B76F2">
              <w:rPr>
                <w:rFonts w:asciiTheme="majorHAnsi" w:hAnsiTheme="majorHAnsi" w:cs="Arial"/>
                <w:b/>
                <w:color w:val="FFC000"/>
                <w:sz w:val="44"/>
                <w:szCs w:val="44"/>
              </w:rPr>
              <w:t xml:space="preserve">even before </w:t>
            </w:r>
          </w:p>
          <w:p w14:paraId="7583DF94" w14:textId="77777777" w:rsidR="009B76F2" w:rsidRPr="009B76F2" w:rsidRDefault="009B76F2" w:rsidP="009B76F2">
            <w:pPr>
              <w:rPr>
                <w:rFonts w:asciiTheme="majorHAnsi" w:hAnsiTheme="majorHAnsi" w:cs="Arial"/>
                <w:b/>
                <w:color w:val="FFC000"/>
                <w:sz w:val="44"/>
                <w:szCs w:val="44"/>
              </w:rPr>
            </w:pPr>
            <w:r w:rsidRPr="009B76F2">
              <w:rPr>
                <w:rFonts w:asciiTheme="majorHAnsi" w:hAnsiTheme="majorHAnsi" w:cs="Arial"/>
                <w:b/>
                <w:color w:val="FFC000"/>
                <w:sz w:val="44"/>
                <w:szCs w:val="44"/>
              </w:rPr>
              <w:t>they are born!</w:t>
            </w:r>
          </w:p>
          <w:p w14:paraId="5F252308" w14:textId="77777777" w:rsidR="009B76F2" w:rsidRDefault="009B76F2" w:rsidP="00547515"/>
          <w:p w14:paraId="2EBDC3E6" w14:textId="77777777" w:rsidR="009B76F2" w:rsidRPr="009B76F2" w:rsidRDefault="009B76F2" w:rsidP="009B76F2">
            <w:pPr>
              <w:spacing w:after="0"/>
              <w:rPr>
                <w:rFonts w:asciiTheme="majorHAnsi" w:eastAsia="Times New Roman" w:hAnsiTheme="majorHAnsi" w:cs="Times New Roman"/>
                <w:b/>
                <w:color w:val="7F7F7F" w:themeColor="text1" w:themeTint="80"/>
                <w:sz w:val="48"/>
                <w:szCs w:val="48"/>
              </w:rPr>
            </w:pPr>
            <w:r w:rsidRPr="009B76F2">
              <w:rPr>
                <w:rFonts w:asciiTheme="majorHAnsi" w:eastAsia="Times New Roman" w:hAnsiTheme="majorHAnsi" w:cs="Arial"/>
                <w:b/>
                <w:color w:val="7F7F7F" w:themeColor="text1" w:themeTint="80"/>
                <w:sz w:val="48"/>
                <w:szCs w:val="48"/>
                <w:shd w:val="clear" w:color="auto" w:fill="FFFFFF"/>
              </w:rPr>
              <w:t>www.ascel.org.uk</w:t>
            </w:r>
          </w:p>
          <w:p w14:paraId="411107CD" w14:textId="77777777" w:rsidR="009B76F2" w:rsidRDefault="009B76F2" w:rsidP="00547515"/>
        </w:tc>
        <w:tc>
          <w:tcPr>
            <w:tcW w:w="5130" w:type="dxa"/>
          </w:tcPr>
          <w:p w14:paraId="5008CC03" w14:textId="77777777" w:rsidR="0012629A" w:rsidRDefault="0012629A">
            <w:pPr>
              <w:spacing w:line="360" w:lineRule="auto"/>
            </w:pPr>
          </w:p>
          <w:p w14:paraId="4B4D395C" w14:textId="77777777" w:rsidR="00DC6111" w:rsidRDefault="00DC6111">
            <w:pPr>
              <w:spacing w:line="360" w:lineRule="auto"/>
            </w:pPr>
          </w:p>
          <w:p w14:paraId="6C9E587C" w14:textId="77777777" w:rsidR="00DC6111" w:rsidRDefault="00DC6111">
            <w:pPr>
              <w:spacing w:line="360" w:lineRule="auto"/>
            </w:pPr>
          </w:p>
          <w:p w14:paraId="11B573A0" w14:textId="77777777" w:rsidR="00DC6111" w:rsidRDefault="00DC6111">
            <w:pPr>
              <w:spacing w:line="360" w:lineRule="auto"/>
            </w:pPr>
          </w:p>
          <w:p w14:paraId="79218E39" w14:textId="77777777" w:rsidR="00DC6111" w:rsidRDefault="00DC6111">
            <w:pPr>
              <w:spacing w:line="360" w:lineRule="auto"/>
            </w:pPr>
          </w:p>
          <w:p w14:paraId="4565149F" w14:textId="175A1D64" w:rsidR="00DC6111" w:rsidRDefault="00DC6111">
            <w:pPr>
              <w:spacing w:line="360" w:lineRule="auto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7264264" wp14:editId="11CDF7F5">
                  <wp:extent cx="3258185" cy="2936240"/>
                  <wp:effectExtent l="0" t="0" r="0" b="10160"/>
                  <wp:docPr id="2" name="Picture 2" descr="Humpty-Dump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umpty-Dump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8185" cy="293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29A" w14:paraId="6DBB8070" w14:textId="77777777" w:rsidTr="009B76F2">
        <w:trPr>
          <w:trHeight w:hRule="exact" w:val="4844"/>
          <w:jc w:val="center"/>
        </w:trPr>
        <w:tc>
          <w:tcPr>
            <w:tcW w:w="4587" w:type="dxa"/>
            <w:tcBorders>
              <w:right w:val="single" w:sz="18" w:space="0" w:color="F0F0F0" w:themeColor="background2"/>
            </w:tcBorders>
            <w:tcMar>
              <w:right w:w="547" w:type="dxa"/>
            </w:tcMar>
          </w:tcPr>
          <w:p w14:paraId="6FA4A55E" w14:textId="77777777" w:rsidR="009B76F2" w:rsidRPr="009B76F2" w:rsidRDefault="009B76F2" w:rsidP="009B76F2">
            <w:pPr>
              <w:rPr>
                <w:rFonts w:ascii="Arial" w:hAnsi="Arial" w:cs="Arial"/>
                <w:b/>
              </w:rPr>
            </w:pPr>
            <w:r w:rsidRPr="009B76F2">
              <w:rPr>
                <w:rFonts w:ascii="Arial" w:hAnsi="Arial" w:cs="Arial"/>
                <w:b/>
              </w:rPr>
              <w:t>Where:</w:t>
            </w:r>
          </w:p>
          <w:p w14:paraId="1A68F6A5" w14:textId="77777777" w:rsidR="009B76F2" w:rsidRPr="009B76F2" w:rsidRDefault="009B76F2" w:rsidP="009B76F2">
            <w:pPr>
              <w:rPr>
                <w:rFonts w:ascii="Arial" w:hAnsi="Arial" w:cs="Arial"/>
                <w:b/>
              </w:rPr>
            </w:pPr>
          </w:p>
          <w:p w14:paraId="47CAD635" w14:textId="77777777" w:rsidR="009B76F2" w:rsidRPr="009B76F2" w:rsidRDefault="009B76F2" w:rsidP="009B76F2">
            <w:pPr>
              <w:rPr>
                <w:rFonts w:ascii="Arial" w:hAnsi="Arial" w:cs="Arial"/>
                <w:b/>
              </w:rPr>
            </w:pPr>
          </w:p>
          <w:p w14:paraId="4B8886EB" w14:textId="77777777" w:rsidR="009B76F2" w:rsidRPr="009B76F2" w:rsidRDefault="009B76F2" w:rsidP="009B76F2">
            <w:pPr>
              <w:rPr>
                <w:rFonts w:ascii="Arial" w:hAnsi="Arial" w:cs="Arial"/>
                <w:b/>
              </w:rPr>
            </w:pPr>
            <w:r w:rsidRPr="009B76F2">
              <w:rPr>
                <w:rFonts w:ascii="Arial" w:hAnsi="Arial" w:cs="Arial"/>
                <w:b/>
              </w:rPr>
              <w:t>When:</w:t>
            </w:r>
          </w:p>
          <w:p w14:paraId="4FACD324" w14:textId="77777777" w:rsidR="009B76F2" w:rsidRPr="009B76F2" w:rsidRDefault="009B76F2" w:rsidP="009B76F2">
            <w:pPr>
              <w:rPr>
                <w:rFonts w:ascii="Arial" w:hAnsi="Arial" w:cs="Arial"/>
                <w:b/>
              </w:rPr>
            </w:pPr>
          </w:p>
          <w:p w14:paraId="342CE9E4" w14:textId="77777777" w:rsidR="009B76F2" w:rsidRPr="009B76F2" w:rsidRDefault="009B76F2" w:rsidP="009B76F2">
            <w:pPr>
              <w:rPr>
                <w:rFonts w:ascii="Arial" w:hAnsi="Arial" w:cs="Arial"/>
                <w:b/>
              </w:rPr>
            </w:pPr>
          </w:p>
          <w:p w14:paraId="3A159330" w14:textId="77777777" w:rsidR="009B76F2" w:rsidRPr="009B76F2" w:rsidRDefault="009B76F2" w:rsidP="009B76F2">
            <w:pPr>
              <w:rPr>
                <w:rFonts w:ascii="Arial" w:hAnsi="Arial" w:cs="Arial"/>
                <w:b/>
              </w:rPr>
            </w:pPr>
            <w:r w:rsidRPr="009B76F2">
              <w:rPr>
                <w:rFonts w:ascii="Arial" w:hAnsi="Arial" w:cs="Arial"/>
                <w:b/>
              </w:rPr>
              <w:t>How long:</w:t>
            </w:r>
          </w:p>
          <w:p w14:paraId="68BC7D97" w14:textId="77777777" w:rsidR="009B76F2" w:rsidRPr="009B76F2" w:rsidRDefault="009B76F2" w:rsidP="009B76F2">
            <w:pPr>
              <w:rPr>
                <w:rFonts w:ascii="Arial" w:hAnsi="Arial" w:cs="Arial"/>
                <w:b/>
              </w:rPr>
            </w:pPr>
          </w:p>
          <w:p w14:paraId="222AEBF0" w14:textId="77777777" w:rsidR="009B76F2" w:rsidRPr="009B76F2" w:rsidRDefault="009B76F2" w:rsidP="009B76F2">
            <w:pPr>
              <w:rPr>
                <w:rFonts w:ascii="Arial" w:hAnsi="Arial" w:cs="Arial"/>
                <w:b/>
              </w:rPr>
            </w:pPr>
          </w:p>
          <w:p w14:paraId="63AA271C" w14:textId="77777777" w:rsidR="009B76F2" w:rsidRPr="009B76F2" w:rsidRDefault="009B76F2" w:rsidP="009B76F2">
            <w:pPr>
              <w:rPr>
                <w:rFonts w:ascii="Arial" w:hAnsi="Arial" w:cs="Arial"/>
                <w:b/>
              </w:rPr>
            </w:pPr>
            <w:r w:rsidRPr="009B76F2">
              <w:rPr>
                <w:rFonts w:ascii="Arial" w:hAnsi="Arial" w:cs="Arial"/>
                <w:b/>
              </w:rPr>
              <w:t>Booking information (if needed)</w:t>
            </w:r>
          </w:p>
          <w:p w14:paraId="11AB3D9C" w14:textId="77777777" w:rsidR="0012629A" w:rsidRDefault="0012629A" w:rsidP="009B76F2"/>
        </w:tc>
        <w:tc>
          <w:tcPr>
            <w:tcW w:w="5130" w:type="dxa"/>
            <w:tcBorders>
              <w:left w:val="single" w:sz="18" w:space="0" w:color="F0F0F0" w:themeColor="background2"/>
            </w:tcBorders>
            <w:tcMar>
              <w:left w:w="576" w:type="dxa"/>
            </w:tcMar>
          </w:tcPr>
          <w:p w14:paraId="71673461" w14:textId="16CCE495" w:rsidR="00547515" w:rsidRPr="00FE278F" w:rsidRDefault="00547515" w:rsidP="00547515">
            <w:pPr>
              <w:spacing w:line="360" w:lineRule="auto"/>
              <w:rPr>
                <w:rFonts w:ascii="Arial" w:hAnsi="Arial" w:cs="Arial"/>
                <w:b/>
              </w:rPr>
            </w:pPr>
            <w:r w:rsidRPr="00FE278F">
              <w:rPr>
                <w:rFonts w:ascii="Arial" w:hAnsi="Arial" w:cs="Arial"/>
                <w:b/>
              </w:rPr>
              <w:t>Come and meet other parents</w:t>
            </w:r>
            <w:r w:rsidR="006E4C97" w:rsidRPr="00FE278F">
              <w:rPr>
                <w:rFonts w:ascii="Arial" w:hAnsi="Arial" w:cs="Arial"/>
                <w:b/>
              </w:rPr>
              <w:t>-</w:t>
            </w:r>
            <w:r w:rsidRPr="00FE278F">
              <w:rPr>
                <w:rFonts w:ascii="Arial" w:hAnsi="Arial" w:cs="Arial"/>
                <w:b/>
              </w:rPr>
              <w:t>to</w:t>
            </w:r>
            <w:r w:rsidR="006E4C97" w:rsidRPr="00FE278F">
              <w:rPr>
                <w:rFonts w:ascii="Arial" w:hAnsi="Arial" w:cs="Arial"/>
                <w:b/>
              </w:rPr>
              <w:t>-</w:t>
            </w:r>
            <w:r w:rsidRPr="00FE278F">
              <w:rPr>
                <w:rFonts w:ascii="Arial" w:hAnsi="Arial" w:cs="Arial"/>
                <w:b/>
              </w:rPr>
              <w:t xml:space="preserve"> be at the library and find out about talking, singing and reading to your bump to help your baby to get ahead with hearing and speaking.</w:t>
            </w:r>
          </w:p>
          <w:p w14:paraId="1F515B9C" w14:textId="77777777" w:rsidR="00547515" w:rsidRPr="00547515" w:rsidRDefault="00547515" w:rsidP="005475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343895" w14:textId="77777777" w:rsidR="00547515" w:rsidRPr="00FE278F" w:rsidRDefault="00547515" w:rsidP="00547515">
            <w:pPr>
              <w:spacing w:line="360" w:lineRule="auto"/>
              <w:rPr>
                <w:rFonts w:ascii="Arial" w:hAnsi="Arial" w:cs="Arial"/>
                <w:b/>
              </w:rPr>
            </w:pPr>
            <w:r w:rsidRPr="00FE278F">
              <w:rPr>
                <w:rFonts w:ascii="Arial" w:hAnsi="Arial" w:cs="Arial"/>
                <w:b/>
              </w:rPr>
              <w:t>Your baby can hear you from 18 weeks – bond with your bump and help your baby to get to know you.</w:t>
            </w:r>
          </w:p>
          <w:p w14:paraId="616B557D" w14:textId="77777777" w:rsidR="0012629A" w:rsidRDefault="0012629A">
            <w:pPr>
              <w:spacing w:line="360" w:lineRule="auto"/>
            </w:pPr>
          </w:p>
        </w:tc>
      </w:tr>
    </w:tbl>
    <w:p w14:paraId="4D3B3555" w14:textId="77777777" w:rsidR="0012629A" w:rsidRDefault="0012629A"/>
    <w:sectPr w:rsidR="0012629A">
      <w:pgSz w:w="12240" w:h="15840"/>
      <w:pgMar w:top="1267" w:right="1267" w:bottom="835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E67EB" w14:textId="77777777" w:rsidR="005D693C" w:rsidRDefault="005D693C">
      <w:pPr>
        <w:spacing w:after="0" w:line="240" w:lineRule="auto"/>
      </w:pPr>
      <w:r>
        <w:separator/>
      </w:r>
    </w:p>
  </w:endnote>
  <w:endnote w:type="continuationSeparator" w:id="0">
    <w:p w14:paraId="59F674C5" w14:textId="77777777" w:rsidR="005D693C" w:rsidRDefault="005D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CB468" w14:textId="77777777" w:rsidR="005D693C" w:rsidRDefault="005D693C">
      <w:pPr>
        <w:spacing w:after="0" w:line="240" w:lineRule="auto"/>
      </w:pPr>
      <w:r>
        <w:separator/>
      </w:r>
    </w:p>
  </w:footnote>
  <w:footnote w:type="continuationSeparator" w:id="0">
    <w:p w14:paraId="49F26DB6" w14:textId="77777777" w:rsidR="005D693C" w:rsidRDefault="005D6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9A"/>
    <w:rsid w:val="0012629A"/>
    <w:rsid w:val="00547515"/>
    <w:rsid w:val="005D693C"/>
    <w:rsid w:val="006E4C97"/>
    <w:rsid w:val="009A5857"/>
    <w:rsid w:val="009B76F2"/>
    <w:rsid w:val="00BC08FA"/>
    <w:rsid w:val="00DB13D6"/>
    <w:rsid w:val="00DC6111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308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14141" w:themeColor="text2"/>
        <w:sz w:val="24"/>
        <w:szCs w:val="24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 w:line="216" w:lineRule="auto"/>
      <w:outlineLvl w:val="0"/>
    </w:pPr>
    <w:rPr>
      <w:rFonts w:asciiTheme="majorHAnsi" w:eastAsiaTheme="majorEastAsia" w:hAnsiTheme="majorHAnsi" w:cstheme="majorBidi"/>
      <w:b/>
      <w:color w:val="7F0035" w:themeColor="accent1"/>
      <w:sz w:val="1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0" w:line="216" w:lineRule="auto"/>
      <w:outlineLvl w:val="1"/>
    </w:pPr>
    <w:rPr>
      <w:rFonts w:asciiTheme="majorHAnsi" w:eastAsiaTheme="majorEastAsia" w:hAnsiTheme="majorHAnsi" w:cstheme="majorBidi"/>
      <w:b/>
      <w:color w:val="7F0035" w:themeColor="accent1"/>
      <w:sz w:val="10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color w:val="7F0035" w:themeColor="accent1"/>
      <w:sz w:val="5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312" w:lineRule="auto"/>
      <w:outlineLvl w:val="3"/>
    </w:pPr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line="312" w:lineRule="auto"/>
      <w:outlineLvl w:val="4"/>
    </w:pPr>
    <w:rPr>
      <w:rFonts w:asciiTheme="majorHAnsi" w:eastAsiaTheme="majorEastAsia" w:hAnsiTheme="majorHAnsi" w:cstheme="majorBidi"/>
      <w:sz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line="312" w:lineRule="auto"/>
      <w:outlineLvl w:val="5"/>
    </w:pPr>
    <w:rPr>
      <w:rFonts w:asciiTheme="majorHAnsi" w:eastAsiaTheme="majorEastAsia" w:hAnsiTheme="majorHAnsi" w:cstheme="majorBidi"/>
      <w:color w:val="7F0035" w:themeColor="accent1"/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line="312" w:lineRule="auto"/>
      <w:outlineLvl w:val="6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line="312" w:lineRule="auto"/>
      <w:outlineLvl w:val="7"/>
    </w:pPr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line="312" w:lineRule="auto"/>
      <w:outlineLvl w:val="8"/>
    </w:pPr>
    <w:rPr>
      <w:rFonts w:asciiTheme="majorHAnsi" w:eastAsiaTheme="majorEastAsia" w:hAnsiTheme="majorHAnsi" w:cstheme="majorBidi"/>
      <w:iCs/>
      <w:sz w:val="3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7F0035" w:themeColor="accent1"/>
      <w:sz w:val="15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0035" w:themeColor="accent1"/>
      <w:sz w:val="10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7F0035" w:themeColor="accent1"/>
      <w:sz w:val="52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sz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7F0035" w:themeColor="accent1"/>
      <w:sz w:val="3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3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14141" w:themeColor="text2"/>
        <w:sz w:val="24"/>
        <w:szCs w:val="24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 w:line="216" w:lineRule="auto"/>
      <w:outlineLvl w:val="0"/>
    </w:pPr>
    <w:rPr>
      <w:rFonts w:asciiTheme="majorHAnsi" w:eastAsiaTheme="majorEastAsia" w:hAnsiTheme="majorHAnsi" w:cstheme="majorBidi"/>
      <w:b/>
      <w:color w:val="7F0035" w:themeColor="accent1"/>
      <w:sz w:val="1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0" w:line="216" w:lineRule="auto"/>
      <w:outlineLvl w:val="1"/>
    </w:pPr>
    <w:rPr>
      <w:rFonts w:asciiTheme="majorHAnsi" w:eastAsiaTheme="majorEastAsia" w:hAnsiTheme="majorHAnsi" w:cstheme="majorBidi"/>
      <w:b/>
      <w:color w:val="7F0035" w:themeColor="accent1"/>
      <w:sz w:val="10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color w:val="7F0035" w:themeColor="accent1"/>
      <w:sz w:val="5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312" w:lineRule="auto"/>
      <w:outlineLvl w:val="3"/>
    </w:pPr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line="312" w:lineRule="auto"/>
      <w:outlineLvl w:val="4"/>
    </w:pPr>
    <w:rPr>
      <w:rFonts w:asciiTheme="majorHAnsi" w:eastAsiaTheme="majorEastAsia" w:hAnsiTheme="majorHAnsi" w:cstheme="majorBidi"/>
      <w:sz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line="312" w:lineRule="auto"/>
      <w:outlineLvl w:val="5"/>
    </w:pPr>
    <w:rPr>
      <w:rFonts w:asciiTheme="majorHAnsi" w:eastAsiaTheme="majorEastAsia" w:hAnsiTheme="majorHAnsi" w:cstheme="majorBidi"/>
      <w:color w:val="7F0035" w:themeColor="accent1"/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line="312" w:lineRule="auto"/>
      <w:outlineLvl w:val="6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line="312" w:lineRule="auto"/>
      <w:outlineLvl w:val="7"/>
    </w:pPr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line="312" w:lineRule="auto"/>
      <w:outlineLvl w:val="8"/>
    </w:pPr>
    <w:rPr>
      <w:rFonts w:asciiTheme="majorHAnsi" w:eastAsiaTheme="majorEastAsia" w:hAnsiTheme="majorHAnsi" w:cstheme="majorBidi"/>
      <w:iCs/>
      <w:sz w:val="3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7F0035" w:themeColor="accent1"/>
      <w:sz w:val="15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0035" w:themeColor="accent1"/>
      <w:sz w:val="10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7F0035" w:themeColor="accent1"/>
      <w:sz w:val="52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sz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7F0035" w:themeColor="accent1"/>
      <w:sz w:val="3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3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14141"/>
      </a:dk2>
      <a:lt2>
        <a:srgbClr val="F0F0F0"/>
      </a:lt2>
      <a:accent1>
        <a:srgbClr val="7F0035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9725874E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Ball, Sue (Place)</cp:lastModifiedBy>
  <cp:revision>3</cp:revision>
  <cp:lastPrinted>2017-03-17T19:40:00Z</cp:lastPrinted>
  <dcterms:created xsi:type="dcterms:W3CDTF">2017-06-22T10:45:00Z</dcterms:created>
  <dcterms:modified xsi:type="dcterms:W3CDTF">2017-06-22T10:47:00Z</dcterms:modified>
</cp:coreProperties>
</file>